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F145F10" w14:textId="77777777" w:rsidTr="00C20965">
        <w:tc>
          <w:tcPr>
            <w:tcW w:w="9547" w:type="dxa"/>
          </w:tcPr>
          <w:p w14:paraId="3B233153" w14:textId="45FC9951" w:rsidR="003D003B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14:paraId="25F83BA1" w14:textId="315AE35A" w:rsidR="003D003B" w:rsidRDefault="001E3DD4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NF-kemi</w:t>
            </w:r>
            <w:r w:rsidR="00386DD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(kemi c)</w:t>
            </w:r>
          </w:p>
        </w:tc>
      </w:tr>
    </w:tbl>
    <w:p w14:paraId="1ACD7667" w14:textId="6D33BEBB" w:rsidR="006D0808" w:rsidRPr="006D0808" w:rsidRDefault="006D0808" w:rsidP="006D0808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D0808" w14:paraId="640D09B0" w14:textId="77777777" w:rsidTr="006D0808">
        <w:tc>
          <w:tcPr>
            <w:tcW w:w="9628" w:type="dxa"/>
          </w:tcPr>
          <w:p w14:paraId="75290EDD" w14:textId="77777777" w:rsidR="006D0808" w:rsidRDefault="006D0808" w:rsidP="006D0808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Titel og professionsområde</w:t>
            </w:r>
          </w:p>
          <w:p w14:paraId="60A63A07" w14:textId="7643A5A1" w:rsidR="006D0808" w:rsidRDefault="006F4038" w:rsidP="006D0808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Laborantudfordringen (</w:t>
            </w:r>
            <w:r w:rsidR="00DE40F7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laborant)</w:t>
            </w:r>
          </w:p>
        </w:tc>
      </w:tr>
    </w:tbl>
    <w:p w14:paraId="1E60CB75" w14:textId="77777777" w:rsidR="006D0808" w:rsidRPr="006D0808" w:rsidRDefault="006D0808" w:rsidP="006D0808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0041FE77" w14:textId="78258E8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14:paraId="5FA9503C" w14:textId="726BBE2C" w:rsidR="003D003B" w:rsidRPr="002D3CC3" w:rsidRDefault="00273070" w:rsidP="00C20965">
            <w:pPr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</w:pPr>
            <w:r w:rsidRPr="00273070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Øvelsen går ud på, at eleverne udarbejder en standardkurve ved hjælp af UV-Vis-spektrofotometri. For at øge engagementet indlægges en konkurrence om, hvilken gruppe der kan opnå den bedste R</w:t>
            </w:r>
            <w:r>
              <w:rPr>
                <w:rFonts w:ascii="Tahoma" w:eastAsia="Times New Roman" w:hAnsi="Tahoma" w:cs="Tahoma"/>
                <w:sz w:val="17"/>
                <w:szCs w:val="17"/>
                <w:vertAlign w:val="superscript"/>
                <w:lang w:eastAsia="da-DK"/>
              </w:rPr>
              <w:t>2</w:t>
            </w:r>
            <w:r w:rsidRPr="00273070">
              <w:rPr>
                <w:rFonts w:ascii="Tahoma" w:eastAsia="Times New Roman" w:hAnsi="Tahoma" w:cs="Tahoma"/>
                <w:sz w:val="17"/>
                <w:szCs w:val="17"/>
                <w:lang w:eastAsia="da-DK"/>
              </w:rPr>
              <w:t>-værdi. Eleverne fremstiller en fortyndingsrække af saftevand (rød Ribena Light), måler absorbansen for de forskellige opløsninger og behandler data i Excel. Sideløbende skal de beregne stofmængdekoncentrationen for hver fortynding. Øvelsen introducerer koncentrationsbegrebet på en håndgribelig måde, da eleverne slipper for de komplekse mængdeberegninger, som ofte præger en klassisk titrering – samtidig med at forsøget er væsentligt hurtigere at eksekvere.</w:t>
            </w: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0713C3B2" w14:textId="77777777" w:rsidR="009120E9" w:rsidRDefault="00A2790C" w:rsidP="009120E9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14:paraId="3FCC04AF" w14:textId="6DF3C992" w:rsidR="003D003B" w:rsidRPr="009120E9" w:rsidRDefault="00DA027B" w:rsidP="009120E9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9120E9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 w:rsidR="00376B96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Kernestoffet omfatter stofmængdekoncentration</w:t>
            </w:r>
            <w:r w:rsidR="00DB7C0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. Faglige mål: </w:t>
            </w:r>
            <w:r w:rsidR="005D240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T</w:t>
            </w:r>
            <w:r w:rsidR="009924D9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ræne laboratorie teknik</w:t>
            </w:r>
            <w:r w:rsidR="005D240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uden at smadre noget.</w:t>
            </w: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2779DB1E" w14:textId="77777777" w:rsidR="00796E31" w:rsidRDefault="00A2790C" w:rsidP="009120E9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255B6422" w14:textId="771A516C" w:rsidR="009120E9" w:rsidRPr="009120E9" w:rsidRDefault="00473497" w:rsidP="009120E9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473497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Forsøget opbygges som en klassisk laboratorieøvelse med standard glasudstyr, men udføres med fuldstændig harmløse kemikalier. </w:t>
            </w:r>
            <w:r w:rsidR="00CC7F31" w:rsidRPr="00CC7F3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Tidsrammen er</w:t>
            </w:r>
            <w:r w:rsidR="00CC7F3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ca.</w:t>
            </w:r>
            <w:r w:rsidR="00CC7F31" w:rsidRPr="00CC7F31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90 minutter ved holdopdeling, og kortere hvis forsøget afvikles samlet.</w:t>
            </w: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2E9D47D6" w:rsidR="00A2790C" w:rsidRP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14:paraId="4BAA2659" w14:textId="77539D40" w:rsidR="003D003B" w:rsidRDefault="00D73026" w:rsidP="00B6331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PowerPoint – Laborantudfordringen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  <w:t>Excel</w:t>
            </w:r>
            <w:r w:rsidR="00644E00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-ark – SaftevandsExcel</w:t>
            </w:r>
            <w:r w:rsidR="00644E00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br/>
            </w:r>
            <w:r w:rsidR="000363E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Word-dokument – Øvelsesvejledning til laborantudfordringen</w:t>
            </w:r>
            <w:r w:rsidR="00644E00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</w:t>
            </w: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7377" w14:paraId="4483C473" w14:textId="77777777" w:rsidTr="00917377">
        <w:tc>
          <w:tcPr>
            <w:tcW w:w="9628" w:type="dxa"/>
          </w:tcPr>
          <w:p w14:paraId="3DF169E4" w14:textId="4EA49EFF" w:rsidR="00917377" w:rsidRDefault="00917377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52849CE4" w14:textId="39BEFAB9" w:rsidR="009120E9" w:rsidRPr="009120E9" w:rsidRDefault="00AA215D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Stofmængdekoncentration, koncentration</w:t>
            </w:r>
            <w:r w:rsidR="00A65F04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, fortyndingsrække</w:t>
            </w:r>
            <w:r w:rsidR="008A516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, Øvelse, databehandling</w:t>
            </w:r>
          </w:p>
        </w:tc>
      </w:tr>
    </w:tbl>
    <w:p w14:paraId="0D745866" w14:textId="77777777" w:rsidR="00917377" w:rsidRDefault="00917377"/>
    <w:p w14:paraId="743E47C7" w14:textId="77777777" w:rsidR="00A2790C" w:rsidRDefault="00A2790C"/>
    <w:p w14:paraId="0CAC6894" w14:textId="77777777" w:rsidR="00A2790C" w:rsidRDefault="00A2790C"/>
    <w:p w14:paraId="77B5280C" w14:textId="77777777" w:rsidR="00A2790C" w:rsidRDefault="00A2790C"/>
    <w:p w14:paraId="33BA5F11" w14:textId="77777777" w:rsidR="00A2790C" w:rsidRDefault="00A2790C"/>
    <w:sectPr w:rsidR="00A2790C" w:rsidSect="00715A05">
      <w:headerReference w:type="default" r:id="rId11"/>
      <w:footerReference w:type="default" r:id="rId12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B8134" w14:textId="77777777" w:rsidR="00C3504D" w:rsidRDefault="00C3504D" w:rsidP="00A2790C">
      <w:pPr>
        <w:spacing w:after="0" w:line="240" w:lineRule="auto"/>
      </w:pPr>
      <w:r>
        <w:separator/>
      </w:r>
    </w:p>
  </w:endnote>
  <w:endnote w:type="continuationSeparator" w:id="0">
    <w:p w14:paraId="5B7A395F" w14:textId="77777777" w:rsidR="00C3504D" w:rsidRDefault="00C3504D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098B1" w14:textId="77777777" w:rsidR="00C3504D" w:rsidRDefault="00C3504D" w:rsidP="00A2790C">
      <w:pPr>
        <w:spacing w:after="0" w:line="240" w:lineRule="auto"/>
      </w:pPr>
      <w:r>
        <w:separator/>
      </w:r>
    </w:p>
  </w:footnote>
  <w:footnote w:type="continuationSeparator" w:id="0">
    <w:p w14:paraId="6130A7D2" w14:textId="77777777" w:rsidR="00C3504D" w:rsidRDefault="00C3504D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536F0"/>
    <w:multiLevelType w:val="hybridMultilevel"/>
    <w:tmpl w:val="BC443340"/>
    <w:lvl w:ilvl="0" w:tplc="0F42A60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E60AF"/>
    <w:multiLevelType w:val="hybridMultilevel"/>
    <w:tmpl w:val="C756C594"/>
    <w:lvl w:ilvl="0" w:tplc="9248794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F4EC7"/>
    <w:multiLevelType w:val="hybridMultilevel"/>
    <w:tmpl w:val="F274D020"/>
    <w:lvl w:ilvl="0" w:tplc="D988AF62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559F4"/>
    <w:multiLevelType w:val="hybridMultilevel"/>
    <w:tmpl w:val="17EAD670"/>
    <w:lvl w:ilvl="0" w:tplc="F60CE3B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CE5632"/>
    <w:multiLevelType w:val="hybridMultilevel"/>
    <w:tmpl w:val="8464599A"/>
    <w:lvl w:ilvl="0" w:tplc="4FB0849A">
      <w:numFmt w:val="bullet"/>
      <w:lvlText w:val="-"/>
      <w:lvlJc w:val="left"/>
      <w:pPr>
        <w:ind w:left="720" w:hanging="360"/>
      </w:pPr>
      <w:rPr>
        <w:rFonts w:ascii="Gill Sans MT" w:eastAsiaTheme="minorHAnsi" w:hAnsi="Gill Sans MT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661184">
    <w:abstractNumId w:val="3"/>
  </w:num>
  <w:num w:numId="2" w16cid:durableId="1346320407">
    <w:abstractNumId w:val="0"/>
  </w:num>
  <w:num w:numId="3" w16cid:durableId="1449162171">
    <w:abstractNumId w:val="1"/>
  </w:num>
  <w:num w:numId="4" w16cid:durableId="1505706999">
    <w:abstractNumId w:val="4"/>
  </w:num>
  <w:num w:numId="5" w16cid:durableId="837425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06950"/>
    <w:rsid w:val="00016884"/>
    <w:rsid w:val="000363EC"/>
    <w:rsid w:val="00037876"/>
    <w:rsid w:val="000702AC"/>
    <w:rsid w:val="000B6CC8"/>
    <w:rsid w:val="000E6739"/>
    <w:rsid w:val="00125FD1"/>
    <w:rsid w:val="0012685C"/>
    <w:rsid w:val="001328A8"/>
    <w:rsid w:val="00150D42"/>
    <w:rsid w:val="001625F3"/>
    <w:rsid w:val="001C1F5A"/>
    <w:rsid w:val="001D75EA"/>
    <w:rsid w:val="001D7A5D"/>
    <w:rsid w:val="001E3DD4"/>
    <w:rsid w:val="00237DF5"/>
    <w:rsid w:val="00273070"/>
    <w:rsid w:val="002907AF"/>
    <w:rsid w:val="00294F49"/>
    <w:rsid w:val="002D3179"/>
    <w:rsid w:val="002D3CC3"/>
    <w:rsid w:val="0037626B"/>
    <w:rsid w:val="00376B96"/>
    <w:rsid w:val="00377687"/>
    <w:rsid w:val="00386DD8"/>
    <w:rsid w:val="003D003B"/>
    <w:rsid w:val="00432618"/>
    <w:rsid w:val="00447A43"/>
    <w:rsid w:val="00451D7D"/>
    <w:rsid w:val="004672E1"/>
    <w:rsid w:val="00473497"/>
    <w:rsid w:val="0049253D"/>
    <w:rsid w:val="004A113F"/>
    <w:rsid w:val="004D2413"/>
    <w:rsid w:val="005163B0"/>
    <w:rsid w:val="00520C39"/>
    <w:rsid w:val="00587155"/>
    <w:rsid w:val="005D2401"/>
    <w:rsid w:val="005E0C1C"/>
    <w:rsid w:val="006042A4"/>
    <w:rsid w:val="00611126"/>
    <w:rsid w:val="00624FD7"/>
    <w:rsid w:val="00626CF0"/>
    <w:rsid w:val="006372A4"/>
    <w:rsid w:val="00644E00"/>
    <w:rsid w:val="0066405C"/>
    <w:rsid w:val="00671864"/>
    <w:rsid w:val="0067675E"/>
    <w:rsid w:val="00686662"/>
    <w:rsid w:val="006D0808"/>
    <w:rsid w:val="006F4038"/>
    <w:rsid w:val="006F4357"/>
    <w:rsid w:val="00707D33"/>
    <w:rsid w:val="00715A05"/>
    <w:rsid w:val="007334F3"/>
    <w:rsid w:val="0073533D"/>
    <w:rsid w:val="00736EE7"/>
    <w:rsid w:val="00753A14"/>
    <w:rsid w:val="007554CE"/>
    <w:rsid w:val="00782157"/>
    <w:rsid w:val="00791870"/>
    <w:rsid w:val="00796E31"/>
    <w:rsid w:val="007C61E5"/>
    <w:rsid w:val="00826EF2"/>
    <w:rsid w:val="00855F08"/>
    <w:rsid w:val="008A516C"/>
    <w:rsid w:val="008D2CA2"/>
    <w:rsid w:val="009120E9"/>
    <w:rsid w:val="00917377"/>
    <w:rsid w:val="0094545D"/>
    <w:rsid w:val="009924D9"/>
    <w:rsid w:val="009D4E5F"/>
    <w:rsid w:val="009E039D"/>
    <w:rsid w:val="00A2790C"/>
    <w:rsid w:val="00A27F71"/>
    <w:rsid w:val="00A65F04"/>
    <w:rsid w:val="00AA215D"/>
    <w:rsid w:val="00AE3B99"/>
    <w:rsid w:val="00B127B5"/>
    <w:rsid w:val="00B4405D"/>
    <w:rsid w:val="00B477A9"/>
    <w:rsid w:val="00B47811"/>
    <w:rsid w:val="00B533FC"/>
    <w:rsid w:val="00B63315"/>
    <w:rsid w:val="00B733F7"/>
    <w:rsid w:val="00BA60B0"/>
    <w:rsid w:val="00BB4C25"/>
    <w:rsid w:val="00BC2D10"/>
    <w:rsid w:val="00BE2414"/>
    <w:rsid w:val="00BE3A2E"/>
    <w:rsid w:val="00C20D46"/>
    <w:rsid w:val="00C25397"/>
    <w:rsid w:val="00C3504D"/>
    <w:rsid w:val="00C4296B"/>
    <w:rsid w:val="00C64C92"/>
    <w:rsid w:val="00C762CB"/>
    <w:rsid w:val="00C77239"/>
    <w:rsid w:val="00CB77D1"/>
    <w:rsid w:val="00CC7F31"/>
    <w:rsid w:val="00CD3BE1"/>
    <w:rsid w:val="00D5621F"/>
    <w:rsid w:val="00D73026"/>
    <w:rsid w:val="00DA027B"/>
    <w:rsid w:val="00DA0297"/>
    <w:rsid w:val="00DB7C0C"/>
    <w:rsid w:val="00DD0D6F"/>
    <w:rsid w:val="00DE40F7"/>
    <w:rsid w:val="00DF695F"/>
    <w:rsid w:val="00E23D09"/>
    <w:rsid w:val="00E6778D"/>
    <w:rsid w:val="00E92A4A"/>
    <w:rsid w:val="00EB0A38"/>
    <w:rsid w:val="00EC01C2"/>
    <w:rsid w:val="00EE11ED"/>
    <w:rsid w:val="00F2378F"/>
    <w:rsid w:val="00F33D3F"/>
    <w:rsid w:val="00F6593F"/>
    <w:rsid w:val="00F76DBA"/>
    <w:rsid w:val="00F8403B"/>
    <w:rsid w:val="00FE0B09"/>
    <w:rsid w:val="00FF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  <w:style w:type="character" w:styleId="Hyperlink">
    <w:name w:val="Hyperlink"/>
    <w:basedOn w:val="Standardskrifttypeiafsnit"/>
    <w:uiPriority w:val="99"/>
    <w:unhideWhenUsed/>
    <w:rsid w:val="000E67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42FED-9223-4D3A-8722-4B4B7CF317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EF1E84-532D-4324-864D-F8051D6071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A1FB10-6AD1-4847-85ED-8C008394E0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D1925D-ED8D-4015-AD72-DFE19E0DE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77a391-2d78-4640-8373-d97b97ca1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197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Lisa Bügel Jørgensen</cp:lastModifiedBy>
  <cp:revision>35</cp:revision>
  <dcterms:created xsi:type="dcterms:W3CDTF">2026-06-19T09:24:00Z</dcterms:created>
  <dcterms:modified xsi:type="dcterms:W3CDTF">2026-06-19T09:57:00Z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